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10CC2" w:rsidTr="00310CC2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310CC2" w:rsidRDefault="00C21E8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A9E83944595F4253BDB903CABFA8C3B9"/>
                </w:placeholder>
              </w:sdtPr>
              <w:sdtEndPr/>
              <w:sdtContent>
                <w:r w:rsidR="00310C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310C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A9E83944595F4253BDB903CABFA8C3B9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A9E83944595F4253BDB903CABFA8C3B9"/>
                    </w:placeholder>
                  </w:sdtPr>
                  <w:sdtEndPr/>
                  <w:sdtContent>
                    <w:r w:rsidR="00310C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pont: ….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2CBA48FD3BDD41ACBAA891DE749DB137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E2D5E6A60ACD4B4E89D86D86CCDC9C84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2026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E2D5E6A60ACD4B4E89D86D86CCDC9C84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május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E2D5E6A60ACD4B4E89D86D86CCDC9C84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11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59478F8AC8C948DE9DF3E22E7377A833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ei</w:t>
          </w:r>
        </w:sdtContent>
      </w:sdt>
      <w:r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9562A631D27E4429B44DDC4A4AA7AF9E"/>
          </w:placeholder>
        </w:sdtPr>
        <w:sdtEndPr/>
        <w:sdtContent>
          <w:r w:rsidR="003F5724">
            <w:rPr>
              <w:rFonts w:ascii="Times New Roman" w:hAnsi="Times New Roman"/>
              <w:b/>
              <w:sz w:val="28"/>
            </w:rPr>
            <w:t>rendes</w:t>
          </w:r>
        </w:sdtContent>
      </w:sdt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F68E1" w:rsidRDefault="00BF68E1" w:rsidP="00BF68E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ülésére</w:t>
      </w:r>
    </w:p>
    <w:p w:rsidR="001E0D41" w:rsidRPr="00CD65D0" w:rsidRDefault="001E0D41" w:rsidP="001E0D4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310CC2" w:rsidTr="00310CC2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Default="00310CC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10CC2" w:rsidRPr="009C6E23" w:rsidRDefault="005A555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555C">
              <w:rPr>
                <w:rFonts w:ascii="Times New Roman" w:hAnsi="Times New Roman"/>
                <w:sz w:val="24"/>
                <w:szCs w:val="24"/>
              </w:rPr>
              <w:t>Javaslat tulajdonosi döntés meghozatalára Budapest Főváros VII. kerület Erzsébetváros Önkormányzata tulajdonában álló üres lakások versenyeztetési eljárás keretében történő értékesítése tárgyában</w:t>
            </w:r>
          </w:p>
        </w:tc>
      </w:tr>
    </w:tbl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310CC2" w:rsidRDefault="00310CC2" w:rsidP="00310CC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7DBE782E03E644CD817BA039EE1208B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310CC2" w:rsidRDefault="00310CC2" w:rsidP="00310CC2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jegyző</w:t>
      </w: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98D2AE9A776459692620E66E6F9EC87"/>
          </w:placeholder>
        </w:sdtPr>
        <w:sdtEndPr/>
        <w:sdtContent>
          <w:r w:rsidR="001E0D41">
            <w:rPr>
              <w:rFonts w:ascii="Times New Roman" w:hAnsi="Times New Roman"/>
              <w:b/>
              <w:sz w:val="24"/>
            </w:rPr>
            <w:t>zárt</w:t>
          </w:r>
          <w:r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:rsidR="00310CC2" w:rsidRDefault="00310CC2" w:rsidP="00310CC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F76697">
        <w:rPr>
          <w:rFonts w:ascii="Times New Roman" w:hAnsi="Times New Roman"/>
          <w:b/>
          <w:bCs/>
          <w:sz w:val="24"/>
          <w:szCs w:val="24"/>
        </w:rPr>
        <w:t>Bizottság</w:t>
      </w:r>
      <w:r w:rsidRPr="00F76697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6415A" w:rsidRPr="00F76697" w:rsidRDefault="0076415A" w:rsidP="0076415A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Folytatva a korábbi évek értékesítési gyakorlatát, a jelen előterjesztésben javaslatot kívánunk tenni az Önkormányzat tulajdonában álló alacsony komfortfokozatú, leromlott műszaki állapotú, gazdaságosan nem felújítható üres lakások értékesítésére. A döntés tárgyát képező lakások jellemzően kis alapterületűek, rossz műszaki állapotban vannak, a felújítással járó költségek a jelenleg érvényben lévő bérleti díjak mellett ésszerű időn belül nem térülnének meg, így a bérbeadás útján történő hasznosításuk gazdaságossági okok mentén nem nevezhető indokoltnak.  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Az EVIN Nonprofit Zrt. 21  üres lakás </w:t>
      </w:r>
      <w:r w:rsidRPr="00F76697">
        <w:rPr>
          <w:rFonts w:ascii="Times New Roman" w:hAnsi="Times New Roman"/>
          <w:i/>
          <w:iCs/>
          <w:sz w:val="24"/>
          <w:szCs w:val="24"/>
        </w:rPr>
        <w:t>(1. melléklet – lakás lista)</w:t>
      </w:r>
      <w:r w:rsidRPr="00F76697">
        <w:rPr>
          <w:rFonts w:ascii="Times New Roman" w:hAnsi="Times New Roman"/>
          <w:sz w:val="24"/>
          <w:szCs w:val="24"/>
        </w:rPr>
        <w:t xml:space="preserve"> értékesítési dokumentációját készítette el. A lakásokra vonatkozó értékbecsléseket </w:t>
      </w:r>
      <w:r w:rsidRPr="00F76697">
        <w:rPr>
          <w:rFonts w:ascii="Times New Roman" w:hAnsi="Times New Roman"/>
          <w:i/>
          <w:iCs/>
          <w:sz w:val="24"/>
          <w:szCs w:val="24"/>
        </w:rPr>
        <w:t>(2. melléklet)</w:t>
      </w:r>
      <w:r w:rsidRPr="00F76697">
        <w:rPr>
          <w:rFonts w:ascii="Times New Roman" w:hAnsi="Times New Roman"/>
          <w:sz w:val="24"/>
          <w:szCs w:val="24"/>
        </w:rPr>
        <w:t xml:space="preserve"> a PROAC Ingatlan Tanácsadó Kft., a kontroll értékbecsléseket </w:t>
      </w:r>
      <w:r w:rsidRPr="00F76697">
        <w:rPr>
          <w:rFonts w:ascii="Times New Roman" w:hAnsi="Times New Roman"/>
          <w:i/>
          <w:iCs/>
          <w:sz w:val="24"/>
          <w:szCs w:val="24"/>
        </w:rPr>
        <w:t>(3. melléklet)</w:t>
      </w:r>
      <w:r w:rsidRPr="00F76697">
        <w:rPr>
          <w:rFonts w:ascii="Times New Roman" w:hAnsi="Times New Roman"/>
          <w:sz w:val="24"/>
          <w:szCs w:val="24"/>
        </w:rPr>
        <w:t xml:space="preserve"> a Polgármesteri Hivatal illetékes szakirodája által megbízott Csák Investment Kft. készítette el. Az értékbecslések tartalmazzák a lakások tulajdoni lapjait.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A pályázati felhívásban szereplő kikiáltási árak minden esetben megegyeznek a magasabb forgalmi értéket megállapító értékbecslésekben meghatározott forgalmi értékkel. 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9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579"/>
        <w:gridCol w:w="1473"/>
        <w:gridCol w:w="1216"/>
        <w:gridCol w:w="813"/>
        <w:gridCol w:w="1656"/>
        <w:gridCol w:w="1540"/>
      </w:tblGrid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bookmarkStart w:id="0" w:name="_Hlk202949422"/>
            <w:r w:rsidRPr="00F76697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Hrsz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Alapterület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Szoba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Komfortfokozat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Kikiáltási ár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Akácfa utca 57. fszt. 09A.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34091/0/A/12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szükséglakás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21 600 000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Cserhát utca 24. II.29.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33211/0/A/28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28 600 000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Cserhát utca 6. III.24.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33024/0/A/25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29 200 000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Dob utca 104. fszt. 17.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33955/0/A/11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23 900 000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Dob utca 104. fszt. 12.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33955/0/A/5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49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52 200 000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Hernád utca 30. I. 16.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33175/0/A/18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24 200 000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Hernád utca 30. fszt. 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33175/0/A/9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30 000 000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Huszár utca 4.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33547/0/A/7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24 700 000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István utca 31.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33189/0/A/9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23 400 000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Izabella utca 6. I.</w:t>
            </w:r>
            <w:r w:rsidR="002B67D5" w:rsidRPr="002F34B0">
              <w:rPr>
                <w:rFonts w:ascii="Times New Roman" w:hAnsi="Times New Roman"/>
              </w:rPr>
              <w:t xml:space="preserve"> </w:t>
            </w:r>
            <w:r w:rsidRPr="002F34B0">
              <w:rPr>
                <w:rFonts w:ascii="Times New Roman" w:hAnsi="Times New Roman"/>
              </w:rPr>
              <w:t>20.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33769/0/A/26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29 600 000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Murányi utca 26. III. 30A.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33192/0/A/31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27 900 000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Murányi</w:t>
            </w:r>
            <w:r w:rsidR="002B67D5" w:rsidRPr="002F34B0">
              <w:rPr>
                <w:rFonts w:ascii="Times New Roman" w:hAnsi="Times New Roman"/>
              </w:rPr>
              <w:t xml:space="preserve"> </w:t>
            </w:r>
            <w:r w:rsidRPr="002F34B0">
              <w:rPr>
                <w:rFonts w:ascii="Times New Roman" w:hAnsi="Times New Roman"/>
              </w:rPr>
              <w:t>utca 45. II. 20.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33334/0/A/21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31 300 000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Murányi utca 15. I. 15.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33018/0/A/16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23 600 000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Nefelejcs utca 23. III. 42.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33162/0/A/43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25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29 200 000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Nefelejcs utca 41. fszt.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33283/0/A/5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24 700 000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Péterfy S.</w:t>
            </w:r>
            <w:r w:rsidR="002B67D5" w:rsidRPr="002F34B0">
              <w:rPr>
                <w:rFonts w:ascii="Times New Roman" w:hAnsi="Times New Roman"/>
              </w:rPr>
              <w:t xml:space="preserve"> </w:t>
            </w:r>
            <w:r w:rsidRPr="002F34B0">
              <w:rPr>
                <w:rFonts w:ascii="Times New Roman" w:hAnsi="Times New Roman"/>
              </w:rPr>
              <w:t>utca 37. II. 23.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33083/0/A/26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25 600 000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Rottenbiller utca 12. I. 12.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33573/0/A/9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szükséglakás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14 300 000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Rózsa utca 18/B. I. 16.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33836/0/A/17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félkomfortos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32 500 000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Thököly út 10. fszt. 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32991/0/A/10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20 200 000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Tivadar utca 2. fszt. 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33718/0/A/7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22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komfortos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28 300 000 Ft</w:t>
            </w:r>
          </w:p>
        </w:tc>
      </w:tr>
      <w:tr w:rsidR="0076415A" w:rsidRPr="002F34B0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Wesselényi utca 72. II.14.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33818 /0/A/16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F34B0">
              <w:rPr>
                <w:rFonts w:ascii="Times New Roman" w:hAnsi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2F34B0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komfort nélküli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F34B0" w:rsidRDefault="0076415A" w:rsidP="008912F2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2F34B0">
              <w:rPr>
                <w:rFonts w:ascii="Times New Roman" w:hAnsi="Times New Roman"/>
              </w:rPr>
              <w:t>24 600 000 Ft</w:t>
            </w:r>
          </w:p>
        </w:tc>
      </w:tr>
      <w:bookmarkEnd w:id="0"/>
    </w:tbl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fent megnevezett 21 önkormányzati tulajdonú lakást értékesítésre jelölje ki, az ingatlanok vonatkozásában elkészített – a határozati javaslat mellékletét képező – pályázati felhívás </w:t>
      </w:r>
      <w:r w:rsidRPr="00F76697">
        <w:rPr>
          <w:rFonts w:ascii="Times New Roman" w:hAnsi="Times New Roman"/>
          <w:i/>
          <w:sz w:val="24"/>
          <w:szCs w:val="24"/>
        </w:rPr>
        <w:t>(4. melléklet)</w:t>
      </w:r>
      <w:r w:rsidRPr="00F76697">
        <w:rPr>
          <w:rFonts w:ascii="Times New Roman" w:hAnsi="Times New Roman"/>
          <w:iCs/>
          <w:sz w:val="24"/>
          <w:szCs w:val="24"/>
        </w:rPr>
        <w:t xml:space="preserve"> tervezetét jóváhagyni szíveskedjen, egyúttal a pályázati eljárás EVIN Nonprofit Zrt. által történő megindítását </w:t>
      </w:r>
      <w:r w:rsidRPr="00F76697">
        <w:rPr>
          <w:rFonts w:ascii="Times New Roman" w:hAnsi="Times New Roman"/>
          <w:iCs/>
          <w:sz w:val="24"/>
          <w:szCs w:val="24"/>
        </w:rPr>
        <w:lastRenderedPageBreak/>
        <w:t>engedélyezze.</w:t>
      </w:r>
    </w:p>
    <w:p w:rsidR="0076415A" w:rsidRPr="00F76697" w:rsidRDefault="0076415A" w:rsidP="0076415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 Pénzügyi és Kerületfejlesztési Bizottság döntési hatásköre a Budapest Főváros VII. Kerület Erzsébetváros Önkormányzatát megillető tulajdonosi jogok gyakorlása és a tulajdonában álló vagyonnal való gazdálkodás szabályai</w:t>
      </w:r>
      <w:r w:rsidR="002F34B0">
        <w:rPr>
          <w:rFonts w:ascii="Times New Roman" w:hAnsi="Times New Roman"/>
          <w:sz w:val="24"/>
          <w:szCs w:val="24"/>
        </w:rPr>
        <w:t xml:space="preserve">ról szóló 35/2025. (IX.24.) </w:t>
      </w:r>
      <w:r w:rsidRPr="00F76697">
        <w:rPr>
          <w:rFonts w:ascii="Times New Roman" w:hAnsi="Times New Roman"/>
          <w:sz w:val="24"/>
          <w:szCs w:val="24"/>
        </w:rPr>
        <w:t xml:space="preserve">önkormányzati rendelet 8. § (1) bekezdésén, 10. § (1), (2) és (5) bekezdésén és 11. § (1) </w:t>
      </w:r>
      <w:r w:rsidR="002F34B0">
        <w:rPr>
          <w:rFonts w:ascii="Times New Roman" w:hAnsi="Times New Roman"/>
          <w:sz w:val="24"/>
          <w:szCs w:val="24"/>
        </w:rPr>
        <w:t xml:space="preserve">és (3) </w:t>
      </w:r>
      <w:r w:rsidRPr="00F76697">
        <w:rPr>
          <w:rFonts w:ascii="Times New Roman" w:hAnsi="Times New Roman"/>
          <w:sz w:val="24"/>
          <w:szCs w:val="24"/>
        </w:rPr>
        <w:t>bekezdésén  alapul.</w:t>
      </w:r>
    </w:p>
    <w:p w:rsidR="0076415A" w:rsidRPr="00F76697" w:rsidRDefault="0076415A" w:rsidP="007641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F34B0" w:rsidRPr="00B72F70" w:rsidRDefault="002F34B0" w:rsidP="00387364">
      <w:pPr>
        <w:shd w:val="clear" w:color="auto" w:fill="FFFFFF"/>
        <w:spacing w:after="0" w:line="240" w:lineRule="auto"/>
        <w:ind w:firstLine="181"/>
        <w:jc w:val="both"/>
        <w:rPr>
          <w:rFonts w:ascii="Times New Roman" w:hAnsi="Times New Roman"/>
          <w:i/>
          <w:sz w:val="24"/>
          <w:szCs w:val="24"/>
        </w:rPr>
      </w:pPr>
      <w:r w:rsidRPr="00B72F70">
        <w:rPr>
          <w:rStyle w:val="szakasz-jel"/>
          <w:rFonts w:ascii="Times New Roman" w:hAnsi="Times New Roman"/>
          <w:bCs/>
          <w:i/>
          <w:sz w:val="24"/>
          <w:szCs w:val="24"/>
        </w:rPr>
        <w:t>8. §</w:t>
      </w:r>
      <w:r w:rsidRPr="00B72F70">
        <w:rPr>
          <w:rStyle w:val="jel"/>
          <w:rFonts w:ascii="Times New Roman" w:hAnsi="Times New Roman"/>
          <w:i/>
          <w:sz w:val="24"/>
          <w:szCs w:val="24"/>
        </w:rPr>
        <w:t> (1)</w:t>
      </w:r>
      <w:r w:rsidRPr="00B72F70">
        <w:rPr>
          <w:rFonts w:ascii="Times New Roman" w:hAnsi="Times New Roman"/>
          <w:i/>
          <w:sz w:val="24"/>
          <w:szCs w:val="24"/>
        </w:rPr>
        <w:t> 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2F34B0" w:rsidRPr="00B72F70" w:rsidRDefault="002F34B0" w:rsidP="00387364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B72F70">
        <w:rPr>
          <w:rStyle w:val="jel"/>
          <w:i/>
        </w:rPr>
        <w:t>a)</w:t>
      </w:r>
      <w:r w:rsidRPr="00B72F70">
        <w:rPr>
          <w:i/>
        </w:rPr>
        <w:t> azon tulajdonosi jogkörök, amelyeknek a gyakorlását magasabb szintű jogszabály a Képviselő-testület kizárólagos hatáskörébe utal;</w:t>
      </w:r>
    </w:p>
    <w:p w:rsidR="002F34B0" w:rsidRPr="00B72F70" w:rsidRDefault="002F34B0" w:rsidP="00387364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B72F70">
        <w:rPr>
          <w:rStyle w:val="jel"/>
          <w:i/>
        </w:rPr>
        <w:t>b)</w:t>
      </w:r>
      <w:r w:rsidRPr="00B72F70">
        <w:rPr>
          <w:i/>
        </w:rPr>
        <w:t> azon tulajdonosi jogkörök, amelyeket e rendelet, vagy más önkormányzati rendelet utal a Képviselő-testület, a Képviselő-testület más bizottsága, vagy a polgármester hatáskörébe.</w:t>
      </w:r>
    </w:p>
    <w:p w:rsidR="002F34B0" w:rsidRPr="00B72F70" w:rsidRDefault="002F34B0" w:rsidP="00387364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</w:rPr>
      </w:pPr>
      <w:r w:rsidRPr="00B72F70">
        <w:rPr>
          <w:rStyle w:val="jel"/>
          <w:i/>
        </w:rPr>
        <w:t>(2)</w:t>
      </w:r>
      <w:r w:rsidRPr="00B72F70">
        <w:rPr>
          <w:i/>
        </w:rPr>
        <w:t> A Képviselő-testület gyakorolja a tulajdonosi jogokat nettó kettőszázmillió forint forgalmi értéket meghaladó vagyonelem, vagy vagyonösszesség esetében;</w:t>
      </w:r>
    </w:p>
    <w:p w:rsidR="0076415A" w:rsidRPr="00B72F70" w:rsidRDefault="002F34B0" w:rsidP="0076415A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B72F70" w:rsidDel="002F34B0">
        <w:rPr>
          <w:rFonts w:ascii="Times New Roman" w:hAnsi="Times New Roman"/>
          <w:i/>
          <w:sz w:val="24"/>
          <w:szCs w:val="24"/>
        </w:rPr>
        <w:t xml:space="preserve"> </w:t>
      </w:r>
    </w:p>
    <w:p w:rsidR="0076415A" w:rsidRPr="00F76697" w:rsidRDefault="0076415A" w:rsidP="0076415A">
      <w:pPr>
        <w:pStyle w:val="Nincstrkz"/>
        <w:ind w:right="-51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>„10.§ (1) Törvényben meghatározott forgalmi értékhatár felett az Önkormányzat tulajdonát képező vagyon tulajdonjogát átruházni csak versenyeztetés útján, az összességében legelőnyösebb ajánlatot tevő részére, a szolgáltatás, ellenszolgáltatás értékarányosságával lehet.</w:t>
      </w:r>
    </w:p>
    <w:p w:rsidR="0076415A" w:rsidRPr="00F76697" w:rsidRDefault="0076415A" w:rsidP="0076415A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>(2) A nettó tizenötmillió forintot meghaladó forgalmi, vagy nyilvántartási értékű, de törvényben meghatározott forgalmi értéket meg nem haladó forgalmi értékű vagyon tulajdonjogát átruházni elsősorban versenyeztetés útján, az összességében legelőnyösebb ajánlatot tevő részére, a szolgáltatás, ellenszolgáltatás értékarányosságával lehet.</w:t>
      </w:r>
    </w:p>
    <w:p w:rsidR="0076415A" w:rsidRPr="00F76697" w:rsidRDefault="0076415A" w:rsidP="0076415A">
      <w:pPr>
        <w:pStyle w:val="Nincstrkz"/>
        <w:ind w:right="-51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76697">
        <w:rPr>
          <w:rFonts w:ascii="Times New Roman" w:hAnsi="Times New Roman"/>
          <w:bCs/>
          <w:i/>
          <w:iCs/>
          <w:sz w:val="24"/>
          <w:szCs w:val="24"/>
        </w:rPr>
        <w:t>(5) A legfeljebb nettó kettőszázmillió forint forgalmi értékű vagyon tulajdonjogának versenyezetés útján történő átruházása esetén a versenyeztetési eljárás szabályairól, azokról a szempontokról, amelyek alapján az összességében legkedvezőbb ajánlat kiválasztása történik a Pénzügyi és Kerületfejlesztési Bizottság dönt.”</w:t>
      </w:r>
    </w:p>
    <w:p w:rsidR="0076415A" w:rsidRPr="00F76697" w:rsidRDefault="0076415A" w:rsidP="0076415A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F34B0" w:rsidRDefault="0076415A" w:rsidP="0076415A">
      <w:pPr>
        <w:jc w:val="both"/>
        <w:rPr>
          <w:rFonts w:ascii="Times New Roman" w:hAnsi="Times New Roman"/>
          <w:i/>
          <w:sz w:val="24"/>
          <w:szCs w:val="24"/>
        </w:rPr>
      </w:pPr>
      <w:r w:rsidRPr="00F76697">
        <w:rPr>
          <w:rFonts w:ascii="Times New Roman" w:hAnsi="Times New Roman"/>
          <w:i/>
          <w:sz w:val="24"/>
          <w:szCs w:val="24"/>
        </w:rPr>
        <w:t>„11.§ (1) A nettó ötmillió forint forgalmi, vagy nyilvántartási értéket meghaladó önkormányzati vagyon tulajdonjogának átruházása tárgyában döntés kizárólag a vagyonra vonatkozó 90 napnál nem régebbi forgalmi értéket megállapító szakvélemény alapján, az abban meghatározott forgalmi érték alapul vételével hozható.</w:t>
      </w:r>
    </w:p>
    <w:p w:rsidR="002F34B0" w:rsidRPr="00B72F70" w:rsidRDefault="002F34B0" w:rsidP="00387364">
      <w:pPr>
        <w:spacing w:after="0"/>
        <w:jc w:val="both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72F70">
        <w:rPr>
          <w:rStyle w:val="jel"/>
          <w:rFonts w:ascii="Times New Roman" w:hAnsi="Times New Roman"/>
          <w:i/>
          <w:sz w:val="24"/>
          <w:szCs w:val="24"/>
          <w:shd w:val="clear" w:color="auto" w:fill="FFFFFF"/>
        </w:rPr>
        <w:t>(3)</w:t>
      </w:r>
      <w:r w:rsidRPr="00B72F70">
        <w:rPr>
          <w:rFonts w:ascii="Times New Roman" w:hAnsi="Times New Roman"/>
          <w:i/>
          <w:sz w:val="24"/>
          <w:szCs w:val="24"/>
          <w:shd w:val="clear" w:color="auto" w:fill="FFFFFF"/>
        </w:rPr>
        <w:t> A huszonötmillió forint forgalmi értéket elérő vagyon (kivételt képeznek ez alól a pincehelyiségek) tulajdonjogának átruházása tárgyában döntést hozni kizárólag kontroll értékbecslési szakvélemény alapján lehet. A tulajdonjog átruházása során a magasabb forgalmi értéket kell figyelembe venni.”</w:t>
      </w:r>
    </w:p>
    <w:p w:rsidR="0076415A" w:rsidRPr="002F34B0" w:rsidRDefault="0076415A" w:rsidP="0038736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 fent leírtak és a jogszabályi hivatkozások alapján javasoljuk a határozati javaslat elfogadását.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6CF" w:rsidRDefault="00F526CF" w:rsidP="00764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415A" w:rsidRPr="0076415A" w:rsidRDefault="0076415A" w:rsidP="00F526C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Önkormányzata Képviselő-testületének Pénzügyi és Kerületfejlesztési Bizottsága …/</w:t>
      </w: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2026. (V.11.)</w:t>
      </w:r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</w:t>
      </w:r>
      <w:r w:rsidRPr="00F76697">
        <w:rPr>
          <w:rFonts w:ascii="Times New Roman" w:hAnsi="Times New Roman"/>
          <w:u w:val="single"/>
        </w:rPr>
        <w:t xml:space="preserve"> </w:t>
      </w:r>
      <w:r w:rsidRPr="00F76697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tulajdonában </w:t>
      </w:r>
      <w:r w:rsidRPr="0076415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álló </w:t>
      </w:r>
      <w:r w:rsidRPr="0076415A">
        <w:rPr>
          <w:rFonts w:ascii="Times New Roman" w:hAnsi="Times New Roman"/>
          <w:b/>
          <w:sz w:val="24"/>
          <w:szCs w:val="24"/>
          <w:u w:val="single"/>
        </w:rPr>
        <w:t>üres lakások versenyeztetési eljárás keretében történő értékesítése tárgyában</w:t>
      </w:r>
    </w:p>
    <w:p w:rsidR="00F526CF" w:rsidRDefault="00F526CF" w:rsidP="0076415A">
      <w:pPr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2F34B0">
        <w:rPr>
          <w:rFonts w:ascii="Times New Roman" w:hAnsi="Times New Roman"/>
          <w:sz w:val="24"/>
          <w:szCs w:val="24"/>
        </w:rPr>
        <w:t>a</w:t>
      </w:r>
      <w:r w:rsidRPr="00F76697">
        <w:rPr>
          <w:rFonts w:ascii="Times New Roman" w:hAnsi="Times New Roman"/>
          <w:sz w:val="24"/>
          <w:szCs w:val="24"/>
        </w:rPr>
        <w:t xml:space="preserve"> Képviselő-testületének Pénzügyi és Kerületfejlesztési Bizottsága úgy dönt, hogy</w:t>
      </w:r>
    </w:p>
    <w:p w:rsidR="0076415A" w:rsidRPr="00F76697" w:rsidRDefault="0076415A" w:rsidP="0076415A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az alábbi lakásokat értékesítésre jelöli ki:</w:t>
      </w:r>
    </w:p>
    <w:p w:rsidR="0076415A" w:rsidRPr="00F76697" w:rsidRDefault="0076415A" w:rsidP="007641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81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5"/>
        <w:gridCol w:w="2676"/>
        <w:gridCol w:w="1614"/>
      </w:tblGrid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Helyrajzi szám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Akácfa utca 57. fszt. 09A.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34091/0/A/12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Cserhát utca 24. II.29.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33211/0/A/28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Cserhát utca 6. III.24.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33024/0/A/25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4.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Dob utca 104. fszt. 17.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33955/0/A/11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5.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Dob utca 104. fszt. 12.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33955/0/A/5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6.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Hernád utca 30. I. 16.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33175/0/A/18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7.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Hernád utca 30. fszt. 7.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33175/0/A/9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8.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Huszár utca 4. fszt.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33547/0/A/7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9.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István utca 31. fszt. 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33189/0/A/9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10.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Izabella utca 6. I.20.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33769/0/A/26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Murányi utca 26. III. 30A.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33192/0/A/31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12.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Murányi</w:t>
            </w:r>
            <w:r w:rsidR="0048444B">
              <w:rPr>
                <w:rFonts w:ascii="Times New Roman" w:hAnsi="Times New Roman"/>
              </w:rPr>
              <w:t xml:space="preserve"> </w:t>
            </w:r>
            <w:r w:rsidRPr="00F76697">
              <w:rPr>
                <w:rFonts w:ascii="Times New Roman" w:hAnsi="Times New Roman"/>
              </w:rPr>
              <w:t>utca 45. II. 20.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33334/0/A/21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13.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Murányi utca 15. I. 15.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33018/0/A/16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14.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Nefelejcs utca 23. III. 42.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33162/0/A/43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15.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Nefelejcs utca 41. fszt. 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33283/0/A/5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16.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Péterfy S.</w:t>
            </w:r>
            <w:r w:rsidR="0048444B">
              <w:rPr>
                <w:rFonts w:ascii="Times New Roman" w:hAnsi="Times New Roman"/>
              </w:rPr>
              <w:t xml:space="preserve"> </w:t>
            </w:r>
            <w:r w:rsidRPr="00F76697">
              <w:rPr>
                <w:rFonts w:ascii="Times New Roman" w:hAnsi="Times New Roman"/>
              </w:rPr>
              <w:t>utca 37. II. 23.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33083/0/A/26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17.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Rottenbiller utca 12. I. 12.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33573/0/A/9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18.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Rózsa utca 18/B. I. 16.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33836/0/A/17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19.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Thököly út 10. fszt. 9.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32991/0/A/10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20.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Tivadar utca 2. fszt. 7.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33718/0/A/7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21.</w:t>
            </w:r>
          </w:p>
        </w:tc>
        <w:tc>
          <w:tcPr>
            <w:tcW w:w="2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Wesselényi utca 72. II.14.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33818 /0/A/16</w:t>
            </w:r>
          </w:p>
        </w:tc>
      </w:tr>
    </w:tbl>
    <w:p w:rsidR="0076415A" w:rsidRPr="00F76697" w:rsidRDefault="0076415A" w:rsidP="0076415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6415A" w:rsidRPr="00F76697" w:rsidRDefault="0076415A" w:rsidP="0076415A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b/>
          <w:sz w:val="24"/>
          <w:szCs w:val="24"/>
        </w:rPr>
      </w:pPr>
    </w:p>
    <w:p w:rsidR="0076415A" w:rsidRPr="00F76697" w:rsidRDefault="0076415A" w:rsidP="0076415A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iCs/>
          <w:sz w:val="24"/>
          <w:szCs w:val="24"/>
        </w:rPr>
        <w:t>a lakások értékesítését pályázati eljárás útján kívánja megvalósítani.</w:t>
      </w:r>
    </w:p>
    <w:p w:rsidR="0076415A" w:rsidRPr="00F76697" w:rsidRDefault="0076415A" w:rsidP="0076415A">
      <w:pPr>
        <w:pStyle w:val="Listaszerbekezds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pStyle w:val="Listaszerbekezds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a lakások kikiáltási árát az alábbiak szerint határozza meg:</w:t>
      </w:r>
    </w:p>
    <w:p w:rsidR="0076415A" w:rsidRPr="00F76697" w:rsidRDefault="0076415A" w:rsidP="007641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601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2579"/>
        <w:gridCol w:w="1473"/>
        <w:gridCol w:w="1540"/>
      </w:tblGrid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2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Cím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Hrsz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76697">
              <w:rPr>
                <w:rFonts w:ascii="Times New Roman" w:hAnsi="Times New Roman"/>
                <w:b/>
                <w:bCs/>
                <w:color w:val="000000"/>
              </w:rPr>
              <w:t>Kikiáltási ár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Akácfa utca 57. fszt. 09A.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34091/0/A/12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21 600 000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Cserhát utca 24. II.29.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33211/0/A/28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28 600 000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Cserhát utca 6. III.24.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33024/0/A/25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29 200 000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Dob utca 104. fszt. 17.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33955/0/A/11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23 900 000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Dob utca 104. fszt. 12.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33955/0/A/5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52 200 000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Hernád utca 30. I. 16.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33175/0/A/18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24 200 000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Hernád utca 30. fszt. 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33175/0/A/9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30 000 000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Huszár utca 4.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33547/0/A/7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24 700 000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István utca 31. fszt. 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33189/0/A/9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23 400 000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Izabella utca 6. I.20.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33769/0/A/26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29 600 000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Murányi utca 26. III. 30A.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33192/0/A/31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27 900 000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12.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Murányi</w:t>
            </w:r>
            <w:r>
              <w:rPr>
                <w:rFonts w:ascii="Times New Roman" w:hAnsi="Times New Roman"/>
              </w:rPr>
              <w:t xml:space="preserve"> </w:t>
            </w:r>
            <w:r w:rsidRPr="00F76697">
              <w:rPr>
                <w:rFonts w:ascii="Times New Roman" w:hAnsi="Times New Roman"/>
              </w:rPr>
              <w:t>utca 45. II. 20.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33334/0/A/21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31 300 000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13.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Murányi utca 15. I. 15.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33018/0/A/16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23 600 000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14.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Nefelejcs utca 23. III. 42.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33162/0/A/43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29 200 000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15.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Nefelejcs utca 41. fszt. 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33283/0/A/5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24 700 000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16.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Péterfy S.</w:t>
            </w:r>
            <w:r w:rsidR="0048444B">
              <w:rPr>
                <w:rFonts w:ascii="Times New Roman" w:hAnsi="Times New Roman"/>
              </w:rPr>
              <w:t xml:space="preserve"> </w:t>
            </w:r>
            <w:r w:rsidRPr="00F76697">
              <w:rPr>
                <w:rFonts w:ascii="Times New Roman" w:hAnsi="Times New Roman"/>
              </w:rPr>
              <w:t>utca 37. II. 23.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33083/0/A/26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25 600 000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17.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Rottenbiller utca 12. I. 12.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33573/0/A/9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14 300 000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18.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Rózsa utca 18/B. I. 16.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33836/0/A/17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32 500 000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19.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Thököly út 10. fszt. 9.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32991/0/A/10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20 200 000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20.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Tivadar utca 2. fszt. 7.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33718/0/A/7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28 300 000 Ft</w:t>
            </w:r>
          </w:p>
        </w:tc>
      </w:tr>
      <w:tr w:rsidR="0076415A" w:rsidRPr="00F76697" w:rsidTr="008912F2">
        <w:trPr>
          <w:trHeight w:val="276"/>
          <w:jc w:val="center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21.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F76697" w:rsidRDefault="0076415A" w:rsidP="008912F2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Wesselényi utca 72. II.14.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415A" w:rsidRPr="00F76697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F76697">
              <w:rPr>
                <w:rFonts w:ascii="Times New Roman" w:hAnsi="Times New Roman"/>
              </w:rPr>
              <w:t>33818 /0/A/16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6415A" w:rsidRPr="002C152B" w:rsidRDefault="0076415A" w:rsidP="008912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152B">
              <w:rPr>
                <w:rFonts w:ascii="Times New Roman" w:hAnsi="Times New Roman"/>
              </w:rPr>
              <w:t>24 600 000 Ft</w:t>
            </w:r>
          </w:p>
        </w:tc>
      </w:tr>
    </w:tbl>
    <w:p w:rsidR="0076415A" w:rsidRPr="00F76697" w:rsidRDefault="0076415A" w:rsidP="0076415A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a Határozat mellékletét képező pályázati felhívást az abban foglalt feltételek szerinti tartalommal jóváhagyja. </w:t>
      </w:r>
    </w:p>
    <w:p w:rsidR="0076415A" w:rsidRPr="00F76697" w:rsidRDefault="0076415A" w:rsidP="0076415A">
      <w:pPr>
        <w:pStyle w:val="Listaszerbekezds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 xml:space="preserve">felkéri az EVIN Nonprofit </w:t>
      </w:r>
      <w:bookmarkStart w:id="1" w:name="_GoBack"/>
      <w:r w:rsidRPr="00F76697">
        <w:rPr>
          <w:rFonts w:ascii="Times New Roman" w:hAnsi="Times New Roman"/>
          <w:sz w:val="24"/>
          <w:szCs w:val="24"/>
        </w:rPr>
        <w:t>Zrt</w:t>
      </w:r>
      <w:bookmarkEnd w:id="1"/>
      <w:r w:rsidRPr="00F76697">
        <w:rPr>
          <w:rFonts w:ascii="Times New Roman" w:hAnsi="Times New Roman"/>
          <w:sz w:val="24"/>
          <w:szCs w:val="24"/>
        </w:rPr>
        <w:t>.-t a pályázati felhívás közzétételére, a pályázati eljárás lefolytatására, és az eljárás eredményének Bizottság elé történő előterjesztésére.</w:t>
      </w:r>
    </w:p>
    <w:p w:rsidR="0076415A" w:rsidRPr="00F76697" w:rsidRDefault="0076415A" w:rsidP="0076415A">
      <w:pPr>
        <w:pStyle w:val="Listaszerbekezds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F76697">
        <w:rPr>
          <w:rFonts w:ascii="Times New Roman" w:hAnsi="Times New Roman"/>
          <w:b/>
          <w:sz w:val="24"/>
          <w:szCs w:val="24"/>
        </w:rPr>
        <w:tab/>
      </w:r>
      <w:r w:rsidRPr="00F76697">
        <w:rPr>
          <w:rFonts w:ascii="Times New Roman" w:hAnsi="Times New Roman"/>
          <w:b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>Niedermüller Péter polgármester</w:t>
      </w:r>
    </w:p>
    <w:p w:rsidR="0076415A" w:rsidRPr="00F76697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76697">
        <w:rPr>
          <w:rFonts w:ascii="Times New Roman" w:hAnsi="Times New Roman"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ab/>
        <w:t xml:space="preserve">1., 2. </w:t>
      </w:r>
      <w:r w:rsidR="00387364">
        <w:rPr>
          <w:rFonts w:ascii="Times New Roman" w:hAnsi="Times New Roman"/>
          <w:sz w:val="24"/>
          <w:szCs w:val="24"/>
        </w:rPr>
        <w:t xml:space="preserve">, </w:t>
      </w:r>
      <w:r w:rsidRPr="00F76697">
        <w:rPr>
          <w:rFonts w:ascii="Times New Roman" w:hAnsi="Times New Roman"/>
          <w:sz w:val="24"/>
          <w:szCs w:val="24"/>
        </w:rPr>
        <w:t xml:space="preserve">3. </w:t>
      </w:r>
      <w:r w:rsidR="00387364">
        <w:rPr>
          <w:rFonts w:ascii="Times New Roman" w:hAnsi="Times New Roman"/>
          <w:sz w:val="24"/>
          <w:szCs w:val="24"/>
        </w:rPr>
        <w:t xml:space="preserve">és 5. </w:t>
      </w:r>
      <w:r w:rsidRPr="00F76697">
        <w:rPr>
          <w:rFonts w:ascii="Times New Roman" w:hAnsi="Times New Roman"/>
          <w:sz w:val="24"/>
          <w:szCs w:val="24"/>
        </w:rPr>
        <w:t>pont tekintetében 2026. május 11.</w:t>
      </w:r>
    </w:p>
    <w:p w:rsidR="0076415A" w:rsidRDefault="0076415A" w:rsidP="00764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ab/>
      </w:r>
      <w:r w:rsidRPr="00F76697">
        <w:rPr>
          <w:rFonts w:ascii="Times New Roman" w:hAnsi="Times New Roman"/>
          <w:sz w:val="24"/>
          <w:szCs w:val="24"/>
        </w:rPr>
        <w:tab/>
        <w:t>4. pont tekintetében a pályázati felhívásban meghatározott módon</w:t>
      </w:r>
    </w:p>
    <w:p w:rsidR="00890E7B" w:rsidRPr="00527B87" w:rsidRDefault="0048444B" w:rsidP="00527B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:rsidR="00C12815" w:rsidRDefault="00C12815" w:rsidP="00764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D86071297D6B4D12ABACAFD8297BC2A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április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D86071297D6B4D12ABACAFD8297BC2AD"/>
          </w:placeholder>
        </w:sdtPr>
        <w:sdtEndPr/>
        <w:sdtContent>
          <w:r w:rsidR="0076415A">
            <w:rPr>
              <w:rFonts w:ascii="Times New Roman" w:hAnsi="Times New Roman"/>
              <w:sz w:val="24"/>
            </w:rPr>
            <w:t>29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12815" w:rsidRDefault="00C12815" w:rsidP="00C1281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415A" w:rsidRDefault="00C12815" w:rsidP="0076415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AR}}"/>
          <w:tag w:val="{{sord.objKeys.PREPAR}}"/>
          <w:id w:val="2032756567"/>
          <w:placeholder>
            <w:docPart w:val="3CCE9DD47FAD4952B66B7AD4568770F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C12815" w:rsidRPr="0076415A" w:rsidRDefault="00C12815" w:rsidP="0076415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3CCE9DD47FAD4952B66B7AD4568770F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76415A" w:rsidRDefault="0076415A" w:rsidP="007641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415A" w:rsidRPr="00527B87" w:rsidRDefault="0076415A" w:rsidP="007641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Előterjesztés mellékletei:</w:t>
      </w:r>
    </w:p>
    <w:p w:rsidR="0076415A" w:rsidRPr="00F76697" w:rsidRDefault="0076415A" w:rsidP="0076415A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Lakások listája</w:t>
      </w:r>
    </w:p>
    <w:p w:rsidR="0076415A" w:rsidRPr="00F76697" w:rsidRDefault="0076415A" w:rsidP="0076415A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Ingatlanforgalmi értékbecslések – 21 db</w:t>
      </w:r>
    </w:p>
    <w:p w:rsidR="0076415A" w:rsidRPr="00F76697" w:rsidRDefault="0076415A" w:rsidP="0076415A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Ingatlanforgalmi kontroll értékbecslések – 21 db</w:t>
      </w:r>
    </w:p>
    <w:p w:rsidR="0076415A" w:rsidRPr="00F76697" w:rsidRDefault="0076415A" w:rsidP="0076415A">
      <w:pPr>
        <w:pStyle w:val="Listaszerbekezds"/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6415A" w:rsidRPr="00527B87" w:rsidRDefault="0076415A" w:rsidP="007641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Határozati javaslat melléklete:</w:t>
      </w:r>
    </w:p>
    <w:p w:rsidR="0076415A" w:rsidRPr="0076415A" w:rsidRDefault="0076415A" w:rsidP="00C12815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76697">
        <w:rPr>
          <w:rFonts w:ascii="Times New Roman" w:hAnsi="Times New Roman"/>
          <w:sz w:val="24"/>
          <w:szCs w:val="24"/>
        </w:rPr>
        <w:t>Pályázati felhívás</w:t>
      </w:r>
    </w:p>
    <w:sectPr w:rsidR="0076415A" w:rsidRPr="0076415A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E8F" w:rsidRDefault="00C21E8F">
      <w:pPr>
        <w:spacing w:after="0" w:line="240" w:lineRule="auto"/>
      </w:pPr>
      <w:r>
        <w:separator/>
      </w:r>
    </w:p>
  </w:endnote>
  <w:endnote w:type="continuationSeparator" w:id="0">
    <w:p w:rsidR="00C21E8F" w:rsidRDefault="00C21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27B87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E8F" w:rsidRDefault="00C21E8F">
      <w:pPr>
        <w:spacing w:after="0" w:line="240" w:lineRule="auto"/>
      </w:pPr>
      <w:r>
        <w:separator/>
      </w:r>
    </w:p>
  </w:footnote>
  <w:footnote w:type="continuationSeparator" w:id="0">
    <w:p w:rsidR="00C21E8F" w:rsidRDefault="00C21E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875E1"/>
    <w:multiLevelType w:val="hybridMultilevel"/>
    <w:tmpl w:val="2A58BAE8"/>
    <w:lvl w:ilvl="0" w:tplc="F164273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DF426A4"/>
    <w:multiLevelType w:val="hybridMultilevel"/>
    <w:tmpl w:val="592AFE40"/>
    <w:lvl w:ilvl="0" w:tplc="71A8B14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6"/>
  </w:num>
  <w:num w:numId="8">
    <w:abstractNumId w:val="8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11"/>
  </w:num>
  <w:num w:numId="14">
    <w:abstractNumId w:val="22"/>
  </w:num>
  <w:num w:numId="15">
    <w:abstractNumId w:val="14"/>
  </w:num>
  <w:num w:numId="16">
    <w:abstractNumId w:val="12"/>
  </w:num>
  <w:num w:numId="17">
    <w:abstractNumId w:val="4"/>
  </w:num>
  <w:num w:numId="18">
    <w:abstractNumId w:val="23"/>
  </w:num>
  <w:num w:numId="19">
    <w:abstractNumId w:val="18"/>
  </w:num>
  <w:num w:numId="20">
    <w:abstractNumId w:val="2"/>
  </w:num>
  <w:num w:numId="21">
    <w:abstractNumId w:val="9"/>
  </w:num>
  <w:num w:numId="22">
    <w:abstractNumId w:val="3"/>
  </w:num>
  <w:num w:numId="23">
    <w:abstractNumId w:val="10"/>
  </w:num>
  <w:num w:numId="2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9E0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AD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451C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42B0"/>
    <w:rsid w:val="000A7C1A"/>
    <w:rsid w:val="000B082D"/>
    <w:rsid w:val="000B203B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25E"/>
    <w:rsid w:val="000E6434"/>
    <w:rsid w:val="000E7BC2"/>
    <w:rsid w:val="000F3A6A"/>
    <w:rsid w:val="000F4AA2"/>
    <w:rsid w:val="000F4E54"/>
    <w:rsid w:val="000F51C0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7009"/>
    <w:rsid w:val="00121A3C"/>
    <w:rsid w:val="00125879"/>
    <w:rsid w:val="001259BE"/>
    <w:rsid w:val="00127300"/>
    <w:rsid w:val="00132AD5"/>
    <w:rsid w:val="00134438"/>
    <w:rsid w:val="00136AF7"/>
    <w:rsid w:val="0014034B"/>
    <w:rsid w:val="00141233"/>
    <w:rsid w:val="00141FA1"/>
    <w:rsid w:val="00143F49"/>
    <w:rsid w:val="0014476E"/>
    <w:rsid w:val="00145A70"/>
    <w:rsid w:val="001479D4"/>
    <w:rsid w:val="00150F10"/>
    <w:rsid w:val="001516BF"/>
    <w:rsid w:val="0015261D"/>
    <w:rsid w:val="00154ED4"/>
    <w:rsid w:val="001568DE"/>
    <w:rsid w:val="001608DE"/>
    <w:rsid w:val="00160C14"/>
    <w:rsid w:val="00160DFE"/>
    <w:rsid w:val="0016145C"/>
    <w:rsid w:val="0016328A"/>
    <w:rsid w:val="001634EE"/>
    <w:rsid w:val="00166921"/>
    <w:rsid w:val="00167F41"/>
    <w:rsid w:val="001708DD"/>
    <w:rsid w:val="00171CFF"/>
    <w:rsid w:val="001729AA"/>
    <w:rsid w:val="00172F9A"/>
    <w:rsid w:val="00175423"/>
    <w:rsid w:val="00175E16"/>
    <w:rsid w:val="0017622C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E22"/>
    <w:rsid w:val="001D602A"/>
    <w:rsid w:val="001D7E78"/>
    <w:rsid w:val="001E0D41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3A80"/>
    <w:rsid w:val="00205992"/>
    <w:rsid w:val="002060E7"/>
    <w:rsid w:val="002075F9"/>
    <w:rsid w:val="00211AB4"/>
    <w:rsid w:val="002133D9"/>
    <w:rsid w:val="0021765C"/>
    <w:rsid w:val="00222C09"/>
    <w:rsid w:val="0022513A"/>
    <w:rsid w:val="002349C6"/>
    <w:rsid w:val="00235128"/>
    <w:rsid w:val="0023583D"/>
    <w:rsid w:val="00235AFF"/>
    <w:rsid w:val="00235DEE"/>
    <w:rsid w:val="002367AC"/>
    <w:rsid w:val="00237E50"/>
    <w:rsid w:val="0025449D"/>
    <w:rsid w:val="00255599"/>
    <w:rsid w:val="00260998"/>
    <w:rsid w:val="00262C63"/>
    <w:rsid w:val="00263A02"/>
    <w:rsid w:val="002660BB"/>
    <w:rsid w:val="00267951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7D5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21EB"/>
    <w:rsid w:val="002D5616"/>
    <w:rsid w:val="002E351E"/>
    <w:rsid w:val="002E456D"/>
    <w:rsid w:val="002E7D64"/>
    <w:rsid w:val="002F1B6A"/>
    <w:rsid w:val="002F216B"/>
    <w:rsid w:val="002F34B0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0CC2"/>
    <w:rsid w:val="00311B84"/>
    <w:rsid w:val="0031451D"/>
    <w:rsid w:val="0031546C"/>
    <w:rsid w:val="00323F2A"/>
    <w:rsid w:val="00330ACF"/>
    <w:rsid w:val="00331037"/>
    <w:rsid w:val="00331337"/>
    <w:rsid w:val="00333487"/>
    <w:rsid w:val="00340AFC"/>
    <w:rsid w:val="00341A87"/>
    <w:rsid w:val="00341AE8"/>
    <w:rsid w:val="00347011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2C8"/>
    <w:rsid w:val="003776C5"/>
    <w:rsid w:val="0038316E"/>
    <w:rsid w:val="00383AB5"/>
    <w:rsid w:val="00384183"/>
    <w:rsid w:val="003871CA"/>
    <w:rsid w:val="00387364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392"/>
    <w:rsid w:val="003D5A4B"/>
    <w:rsid w:val="003D6E35"/>
    <w:rsid w:val="003D7455"/>
    <w:rsid w:val="003D7C38"/>
    <w:rsid w:val="003E07D4"/>
    <w:rsid w:val="003E4A4D"/>
    <w:rsid w:val="003F2ACC"/>
    <w:rsid w:val="003F3F0D"/>
    <w:rsid w:val="003F5724"/>
    <w:rsid w:val="003F6022"/>
    <w:rsid w:val="0040065F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1F7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4E80"/>
    <w:rsid w:val="0046586F"/>
    <w:rsid w:val="0046694E"/>
    <w:rsid w:val="00466D36"/>
    <w:rsid w:val="00467321"/>
    <w:rsid w:val="00467753"/>
    <w:rsid w:val="0047166E"/>
    <w:rsid w:val="00475F46"/>
    <w:rsid w:val="0048045D"/>
    <w:rsid w:val="0048444B"/>
    <w:rsid w:val="0048528D"/>
    <w:rsid w:val="00487A38"/>
    <w:rsid w:val="00491292"/>
    <w:rsid w:val="004933DA"/>
    <w:rsid w:val="00495093"/>
    <w:rsid w:val="004976CB"/>
    <w:rsid w:val="004A15D2"/>
    <w:rsid w:val="004A681A"/>
    <w:rsid w:val="004B2AF5"/>
    <w:rsid w:val="004B314C"/>
    <w:rsid w:val="004B3A43"/>
    <w:rsid w:val="004C0111"/>
    <w:rsid w:val="004C21CE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17D6D"/>
    <w:rsid w:val="00524327"/>
    <w:rsid w:val="00525A46"/>
    <w:rsid w:val="00527B87"/>
    <w:rsid w:val="00530731"/>
    <w:rsid w:val="00531E1A"/>
    <w:rsid w:val="00531FDF"/>
    <w:rsid w:val="00532B99"/>
    <w:rsid w:val="00532D54"/>
    <w:rsid w:val="00540889"/>
    <w:rsid w:val="00540AFD"/>
    <w:rsid w:val="005520A4"/>
    <w:rsid w:val="00552B97"/>
    <w:rsid w:val="00553527"/>
    <w:rsid w:val="00554281"/>
    <w:rsid w:val="00554664"/>
    <w:rsid w:val="005654A7"/>
    <w:rsid w:val="0057175D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A72"/>
    <w:rsid w:val="005A1CB1"/>
    <w:rsid w:val="005A2DF5"/>
    <w:rsid w:val="005A40DF"/>
    <w:rsid w:val="005A555C"/>
    <w:rsid w:val="005A7E8D"/>
    <w:rsid w:val="005B03DB"/>
    <w:rsid w:val="005B03DE"/>
    <w:rsid w:val="005B06BA"/>
    <w:rsid w:val="005B0DA4"/>
    <w:rsid w:val="005B228D"/>
    <w:rsid w:val="005B4F0D"/>
    <w:rsid w:val="005C2C1A"/>
    <w:rsid w:val="005C3331"/>
    <w:rsid w:val="005C76B8"/>
    <w:rsid w:val="005D5579"/>
    <w:rsid w:val="005D5BFE"/>
    <w:rsid w:val="005D5F35"/>
    <w:rsid w:val="005D6AFA"/>
    <w:rsid w:val="005E09AC"/>
    <w:rsid w:val="005E0E81"/>
    <w:rsid w:val="005E173A"/>
    <w:rsid w:val="005E1A84"/>
    <w:rsid w:val="005E4570"/>
    <w:rsid w:val="005E45E4"/>
    <w:rsid w:val="005E4BA6"/>
    <w:rsid w:val="005E4E05"/>
    <w:rsid w:val="005E529A"/>
    <w:rsid w:val="005E5D2D"/>
    <w:rsid w:val="005E7BF5"/>
    <w:rsid w:val="005E7F9D"/>
    <w:rsid w:val="005F1AD5"/>
    <w:rsid w:val="005F1C4D"/>
    <w:rsid w:val="005F3420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6FA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982"/>
    <w:rsid w:val="00654DC3"/>
    <w:rsid w:val="00662492"/>
    <w:rsid w:val="00664A5F"/>
    <w:rsid w:val="00666643"/>
    <w:rsid w:val="00671D53"/>
    <w:rsid w:val="00671F84"/>
    <w:rsid w:val="006774A6"/>
    <w:rsid w:val="00683085"/>
    <w:rsid w:val="00683AD3"/>
    <w:rsid w:val="006848FD"/>
    <w:rsid w:val="00685B2F"/>
    <w:rsid w:val="00687DEA"/>
    <w:rsid w:val="00687FA1"/>
    <w:rsid w:val="00687FB9"/>
    <w:rsid w:val="006918C8"/>
    <w:rsid w:val="006923B2"/>
    <w:rsid w:val="00692896"/>
    <w:rsid w:val="00693F7B"/>
    <w:rsid w:val="00694CCB"/>
    <w:rsid w:val="006965C7"/>
    <w:rsid w:val="006A070B"/>
    <w:rsid w:val="006A0A2A"/>
    <w:rsid w:val="006A608C"/>
    <w:rsid w:val="006A660F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0418"/>
    <w:rsid w:val="006D76E6"/>
    <w:rsid w:val="006E03F6"/>
    <w:rsid w:val="006E1626"/>
    <w:rsid w:val="006E54FC"/>
    <w:rsid w:val="006E7628"/>
    <w:rsid w:val="006F5D69"/>
    <w:rsid w:val="006F5E83"/>
    <w:rsid w:val="006F7533"/>
    <w:rsid w:val="007011E1"/>
    <w:rsid w:val="0070194B"/>
    <w:rsid w:val="00702D38"/>
    <w:rsid w:val="00705E97"/>
    <w:rsid w:val="00706EFD"/>
    <w:rsid w:val="007071D7"/>
    <w:rsid w:val="00707228"/>
    <w:rsid w:val="00710697"/>
    <w:rsid w:val="00713E7A"/>
    <w:rsid w:val="007152D6"/>
    <w:rsid w:val="00720212"/>
    <w:rsid w:val="007203EF"/>
    <w:rsid w:val="0072152D"/>
    <w:rsid w:val="00722A7D"/>
    <w:rsid w:val="00723368"/>
    <w:rsid w:val="00723976"/>
    <w:rsid w:val="007244EC"/>
    <w:rsid w:val="007250A7"/>
    <w:rsid w:val="00725EDD"/>
    <w:rsid w:val="00726170"/>
    <w:rsid w:val="00727D78"/>
    <w:rsid w:val="00732914"/>
    <w:rsid w:val="00734199"/>
    <w:rsid w:val="0073684A"/>
    <w:rsid w:val="007377FC"/>
    <w:rsid w:val="00740A6D"/>
    <w:rsid w:val="007411D3"/>
    <w:rsid w:val="007476D8"/>
    <w:rsid w:val="00753D65"/>
    <w:rsid w:val="00754BDF"/>
    <w:rsid w:val="0076064B"/>
    <w:rsid w:val="00761C50"/>
    <w:rsid w:val="00763031"/>
    <w:rsid w:val="0076415A"/>
    <w:rsid w:val="0076462C"/>
    <w:rsid w:val="0076500A"/>
    <w:rsid w:val="00766847"/>
    <w:rsid w:val="007724E0"/>
    <w:rsid w:val="00773B1D"/>
    <w:rsid w:val="00777791"/>
    <w:rsid w:val="007874CA"/>
    <w:rsid w:val="00787BAE"/>
    <w:rsid w:val="00787FBE"/>
    <w:rsid w:val="00790D64"/>
    <w:rsid w:val="00791BCE"/>
    <w:rsid w:val="00793546"/>
    <w:rsid w:val="007936C9"/>
    <w:rsid w:val="00793CD7"/>
    <w:rsid w:val="007947C8"/>
    <w:rsid w:val="00794943"/>
    <w:rsid w:val="007A33E1"/>
    <w:rsid w:val="007A3649"/>
    <w:rsid w:val="007A3ECF"/>
    <w:rsid w:val="007A6710"/>
    <w:rsid w:val="007A7583"/>
    <w:rsid w:val="007B056F"/>
    <w:rsid w:val="007B1490"/>
    <w:rsid w:val="007B3032"/>
    <w:rsid w:val="007C523A"/>
    <w:rsid w:val="007C59D7"/>
    <w:rsid w:val="007C688C"/>
    <w:rsid w:val="007C77F7"/>
    <w:rsid w:val="007D00B8"/>
    <w:rsid w:val="007D0968"/>
    <w:rsid w:val="007D2BAC"/>
    <w:rsid w:val="007D3D48"/>
    <w:rsid w:val="007D46C0"/>
    <w:rsid w:val="007E1CDA"/>
    <w:rsid w:val="007E32F5"/>
    <w:rsid w:val="007E4249"/>
    <w:rsid w:val="007E539F"/>
    <w:rsid w:val="007F0116"/>
    <w:rsid w:val="007F2FCC"/>
    <w:rsid w:val="007F7E2F"/>
    <w:rsid w:val="0080022F"/>
    <w:rsid w:val="00804B10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1F3"/>
    <w:rsid w:val="00835CD7"/>
    <w:rsid w:val="00835D7C"/>
    <w:rsid w:val="0083616D"/>
    <w:rsid w:val="008414FA"/>
    <w:rsid w:val="00842CFA"/>
    <w:rsid w:val="008431B3"/>
    <w:rsid w:val="00843704"/>
    <w:rsid w:val="00843F47"/>
    <w:rsid w:val="0084422C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4841"/>
    <w:rsid w:val="00895F72"/>
    <w:rsid w:val="00896AF5"/>
    <w:rsid w:val="008A350F"/>
    <w:rsid w:val="008A44E1"/>
    <w:rsid w:val="008A583F"/>
    <w:rsid w:val="008A5D08"/>
    <w:rsid w:val="008A6350"/>
    <w:rsid w:val="008A7081"/>
    <w:rsid w:val="008A791D"/>
    <w:rsid w:val="008B7265"/>
    <w:rsid w:val="008B7E46"/>
    <w:rsid w:val="008C126E"/>
    <w:rsid w:val="008C4B1F"/>
    <w:rsid w:val="008C4C69"/>
    <w:rsid w:val="008C58DD"/>
    <w:rsid w:val="008C6895"/>
    <w:rsid w:val="008D1DDE"/>
    <w:rsid w:val="008D352F"/>
    <w:rsid w:val="008D5728"/>
    <w:rsid w:val="008D74AB"/>
    <w:rsid w:val="008E20E0"/>
    <w:rsid w:val="008E2F8D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71A"/>
    <w:rsid w:val="00907A79"/>
    <w:rsid w:val="0091127F"/>
    <w:rsid w:val="00912102"/>
    <w:rsid w:val="00913B9D"/>
    <w:rsid w:val="00915D49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4E4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54F5"/>
    <w:rsid w:val="009671E7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1F67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C6E23"/>
    <w:rsid w:val="009D13BD"/>
    <w:rsid w:val="009D1FFE"/>
    <w:rsid w:val="009D3FA4"/>
    <w:rsid w:val="009D46BB"/>
    <w:rsid w:val="009D4DEC"/>
    <w:rsid w:val="009D64A6"/>
    <w:rsid w:val="009D71F9"/>
    <w:rsid w:val="009E10C7"/>
    <w:rsid w:val="009E2A55"/>
    <w:rsid w:val="009E38B2"/>
    <w:rsid w:val="009E6757"/>
    <w:rsid w:val="00A0066D"/>
    <w:rsid w:val="00A02F08"/>
    <w:rsid w:val="00A02FC0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61D4"/>
    <w:rsid w:val="00A26CB5"/>
    <w:rsid w:val="00A27973"/>
    <w:rsid w:val="00A3085C"/>
    <w:rsid w:val="00A308F7"/>
    <w:rsid w:val="00A31D9D"/>
    <w:rsid w:val="00A32E55"/>
    <w:rsid w:val="00A331D9"/>
    <w:rsid w:val="00A34363"/>
    <w:rsid w:val="00A349C1"/>
    <w:rsid w:val="00A37898"/>
    <w:rsid w:val="00A40138"/>
    <w:rsid w:val="00A4131A"/>
    <w:rsid w:val="00A41498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8682F"/>
    <w:rsid w:val="00A900B0"/>
    <w:rsid w:val="00A902E0"/>
    <w:rsid w:val="00A91DF5"/>
    <w:rsid w:val="00A936FB"/>
    <w:rsid w:val="00A951E5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5EE0"/>
    <w:rsid w:val="00AC6684"/>
    <w:rsid w:val="00AC7DD3"/>
    <w:rsid w:val="00AD0B7F"/>
    <w:rsid w:val="00AD1759"/>
    <w:rsid w:val="00AD4942"/>
    <w:rsid w:val="00AD7C40"/>
    <w:rsid w:val="00AE0E95"/>
    <w:rsid w:val="00AE15CA"/>
    <w:rsid w:val="00AE1F28"/>
    <w:rsid w:val="00AE7A03"/>
    <w:rsid w:val="00AE7C3D"/>
    <w:rsid w:val="00AF020C"/>
    <w:rsid w:val="00AF2A4E"/>
    <w:rsid w:val="00AF33F8"/>
    <w:rsid w:val="00AF74CC"/>
    <w:rsid w:val="00B003BD"/>
    <w:rsid w:val="00B00716"/>
    <w:rsid w:val="00B05F43"/>
    <w:rsid w:val="00B06DFC"/>
    <w:rsid w:val="00B10702"/>
    <w:rsid w:val="00B155B3"/>
    <w:rsid w:val="00B16E4B"/>
    <w:rsid w:val="00B21E9F"/>
    <w:rsid w:val="00B22B3E"/>
    <w:rsid w:val="00B2519F"/>
    <w:rsid w:val="00B26C19"/>
    <w:rsid w:val="00B3040A"/>
    <w:rsid w:val="00B340DE"/>
    <w:rsid w:val="00B34813"/>
    <w:rsid w:val="00B44B99"/>
    <w:rsid w:val="00B46373"/>
    <w:rsid w:val="00B5062B"/>
    <w:rsid w:val="00B52CF2"/>
    <w:rsid w:val="00B535E7"/>
    <w:rsid w:val="00B5753E"/>
    <w:rsid w:val="00B60737"/>
    <w:rsid w:val="00B61E06"/>
    <w:rsid w:val="00B63B0D"/>
    <w:rsid w:val="00B645B8"/>
    <w:rsid w:val="00B6548B"/>
    <w:rsid w:val="00B66D37"/>
    <w:rsid w:val="00B7041D"/>
    <w:rsid w:val="00B71C27"/>
    <w:rsid w:val="00B723CF"/>
    <w:rsid w:val="00B72937"/>
    <w:rsid w:val="00B72F70"/>
    <w:rsid w:val="00B73C13"/>
    <w:rsid w:val="00B73F91"/>
    <w:rsid w:val="00B7674D"/>
    <w:rsid w:val="00B80AEA"/>
    <w:rsid w:val="00B81BD0"/>
    <w:rsid w:val="00B822EF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68E1"/>
    <w:rsid w:val="00BF79D6"/>
    <w:rsid w:val="00BF7A0E"/>
    <w:rsid w:val="00BF7E92"/>
    <w:rsid w:val="00C01E38"/>
    <w:rsid w:val="00C07130"/>
    <w:rsid w:val="00C07EFB"/>
    <w:rsid w:val="00C10010"/>
    <w:rsid w:val="00C11FE7"/>
    <w:rsid w:val="00C12815"/>
    <w:rsid w:val="00C13EF5"/>
    <w:rsid w:val="00C21E8F"/>
    <w:rsid w:val="00C2533E"/>
    <w:rsid w:val="00C263DA"/>
    <w:rsid w:val="00C30A85"/>
    <w:rsid w:val="00C37497"/>
    <w:rsid w:val="00C401BC"/>
    <w:rsid w:val="00C405A9"/>
    <w:rsid w:val="00C40E7E"/>
    <w:rsid w:val="00C443B6"/>
    <w:rsid w:val="00C449F6"/>
    <w:rsid w:val="00C463CA"/>
    <w:rsid w:val="00C477CD"/>
    <w:rsid w:val="00C47ACA"/>
    <w:rsid w:val="00C51079"/>
    <w:rsid w:val="00C53783"/>
    <w:rsid w:val="00C53D44"/>
    <w:rsid w:val="00C54885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02E8"/>
    <w:rsid w:val="00CA1C7E"/>
    <w:rsid w:val="00CA2586"/>
    <w:rsid w:val="00CA5227"/>
    <w:rsid w:val="00CA6259"/>
    <w:rsid w:val="00CA744A"/>
    <w:rsid w:val="00CB1F6C"/>
    <w:rsid w:val="00CB46DE"/>
    <w:rsid w:val="00CB5703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5E2C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ACA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3769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F27"/>
    <w:rsid w:val="00D43114"/>
    <w:rsid w:val="00D46800"/>
    <w:rsid w:val="00D47E03"/>
    <w:rsid w:val="00D533B0"/>
    <w:rsid w:val="00D53D19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3F03"/>
    <w:rsid w:val="00D84F8D"/>
    <w:rsid w:val="00D8568D"/>
    <w:rsid w:val="00D91369"/>
    <w:rsid w:val="00D948E6"/>
    <w:rsid w:val="00D96A0B"/>
    <w:rsid w:val="00D97311"/>
    <w:rsid w:val="00D97EB8"/>
    <w:rsid w:val="00DA2FCE"/>
    <w:rsid w:val="00DA391F"/>
    <w:rsid w:val="00DA6727"/>
    <w:rsid w:val="00DB0D47"/>
    <w:rsid w:val="00DB147A"/>
    <w:rsid w:val="00DB2294"/>
    <w:rsid w:val="00DB2B4B"/>
    <w:rsid w:val="00DB2E41"/>
    <w:rsid w:val="00DB5188"/>
    <w:rsid w:val="00DB5A4E"/>
    <w:rsid w:val="00DC16EF"/>
    <w:rsid w:val="00DC17E6"/>
    <w:rsid w:val="00DD1906"/>
    <w:rsid w:val="00DD5176"/>
    <w:rsid w:val="00DE0780"/>
    <w:rsid w:val="00DE2617"/>
    <w:rsid w:val="00DE517A"/>
    <w:rsid w:val="00DE5D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0F82"/>
    <w:rsid w:val="00E12B9C"/>
    <w:rsid w:val="00E1792C"/>
    <w:rsid w:val="00E20D34"/>
    <w:rsid w:val="00E21918"/>
    <w:rsid w:val="00E22447"/>
    <w:rsid w:val="00E24DD1"/>
    <w:rsid w:val="00E259D4"/>
    <w:rsid w:val="00E25EF8"/>
    <w:rsid w:val="00E277A7"/>
    <w:rsid w:val="00E32F28"/>
    <w:rsid w:val="00E3519B"/>
    <w:rsid w:val="00E4321A"/>
    <w:rsid w:val="00E4651A"/>
    <w:rsid w:val="00E46CCD"/>
    <w:rsid w:val="00E47876"/>
    <w:rsid w:val="00E516C5"/>
    <w:rsid w:val="00E53204"/>
    <w:rsid w:val="00E53F19"/>
    <w:rsid w:val="00E5462E"/>
    <w:rsid w:val="00E548BD"/>
    <w:rsid w:val="00E55ECA"/>
    <w:rsid w:val="00E560AA"/>
    <w:rsid w:val="00E57513"/>
    <w:rsid w:val="00E654F0"/>
    <w:rsid w:val="00E65631"/>
    <w:rsid w:val="00E70907"/>
    <w:rsid w:val="00E70BB9"/>
    <w:rsid w:val="00E751CD"/>
    <w:rsid w:val="00E77722"/>
    <w:rsid w:val="00E77B89"/>
    <w:rsid w:val="00E77EFC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59E"/>
    <w:rsid w:val="00EA37C2"/>
    <w:rsid w:val="00EA3E2D"/>
    <w:rsid w:val="00EA4847"/>
    <w:rsid w:val="00EA615D"/>
    <w:rsid w:val="00EB11F6"/>
    <w:rsid w:val="00EB1CCE"/>
    <w:rsid w:val="00EB22B9"/>
    <w:rsid w:val="00EB2881"/>
    <w:rsid w:val="00EB33C9"/>
    <w:rsid w:val="00EB60EE"/>
    <w:rsid w:val="00EB7653"/>
    <w:rsid w:val="00EC1DAF"/>
    <w:rsid w:val="00EC1FF9"/>
    <w:rsid w:val="00EC3776"/>
    <w:rsid w:val="00EC3AFE"/>
    <w:rsid w:val="00EC3CA6"/>
    <w:rsid w:val="00EC3F13"/>
    <w:rsid w:val="00EC5BC1"/>
    <w:rsid w:val="00EC70D4"/>
    <w:rsid w:val="00ED0BFA"/>
    <w:rsid w:val="00ED1945"/>
    <w:rsid w:val="00ED2CFF"/>
    <w:rsid w:val="00ED517A"/>
    <w:rsid w:val="00ED6CDF"/>
    <w:rsid w:val="00ED6D80"/>
    <w:rsid w:val="00ED73F5"/>
    <w:rsid w:val="00EE0452"/>
    <w:rsid w:val="00EE0FB4"/>
    <w:rsid w:val="00EE2CF1"/>
    <w:rsid w:val="00EE4115"/>
    <w:rsid w:val="00EE4504"/>
    <w:rsid w:val="00EE51D1"/>
    <w:rsid w:val="00EE5D89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0AF7"/>
    <w:rsid w:val="00F118BF"/>
    <w:rsid w:val="00F11A6F"/>
    <w:rsid w:val="00F1204E"/>
    <w:rsid w:val="00F122B9"/>
    <w:rsid w:val="00F13C70"/>
    <w:rsid w:val="00F25139"/>
    <w:rsid w:val="00F25B17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4D9D"/>
    <w:rsid w:val="00F518BC"/>
    <w:rsid w:val="00F526CF"/>
    <w:rsid w:val="00F52BBC"/>
    <w:rsid w:val="00F557F2"/>
    <w:rsid w:val="00F5599F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6EED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A5857"/>
    <w:rsid w:val="00FB0546"/>
    <w:rsid w:val="00FB1DE3"/>
    <w:rsid w:val="00FB2FFD"/>
    <w:rsid w:val="00FB4D8A"/>
    <w:rsid w:val="00FB6E6D"/>
    <w:rsid w:val="00FC03C2"/>
    <w:rsid w:val="00FC362A"/>
    <w:rsid w:val="00FC5971"/>
    <w:rsid w:val="00FC6898"/>
    <w:rsid w:val="00FC7182"/>
    <w:rsid w:val="00FC7883"/>
    <w:rsid w:val="00FD3531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B5BA8E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locked/>
    <w:rsid w:val="0076415A"/>
    <w:rPr>
      <w:rFonts w:cs="Times New Roman"/>
      <w:sz w:val="22"/>
      <w:szCs w:val="22"/>
    </w:rPr>
  </w:style>
  <w:style w:type="character" w:customStyle="1" w:styleId="jel">
    <w:name w:val="jel"/>
    <w:basedOn w:val="Bekezdsalapbettpusa"/>
    <w:rsid w:val="002F34B0"/>
  </w:style>
  <w:style w:type="character" w:customStyle="1" w:styleId="szakasz-jel">
    <w:name w:val="szakasz-jel"/>
    <w:basedOn w:val="Bekezdsalapbettpusa"/>
    <w:rsid w:val="002F34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9E83944595F4253BDB903CABFA8C3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7EC24AE-515C-4A4D-A329-2BBC686E24BB}"/>
      </w:docPartPr>
      <w:docPartBody>
        <w:p w:rsidR="00B32F31" w:rsidRDefault="00456631" w:rsidP="00456631">
          <w:pPr>
            <w:pStyle w:val="A9E83944595F4253BDB903CABFA8C3B9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BE782E03E644CD817BA039EE1208B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D2A1C-B59F-4887-864D-85686A17E377}"/>
      </w:docPartPr>
      <w:docPartBody>
        <w:p w:rsidR="00B32F31" w:rsidRDefault="00456631" w:rsidP="00456631">
          <w:pPr>
            <w:pStyle w:val="7DBE782E03E644CD817BA039EE1208B6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98D2AE9A776459692620E66E6F9EC8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50FD16E-D787-4B2A-8224-3602BD80D509}"/>
      </w:docPartPr>
      <w:docPartBody>
        <w:p w:rsidR="00B32F31" w:rsidRDefault="00456631" w:rsidP="00456631">
          <w:pPr>
            <w:pStyle w:val="D98D2AE9A776459692620E66E6F9EC8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CBA48FD3BDD41ACBAA891DE749DB1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A22E384-EF8B-412F-BB16-28492EF3ACAD}"/>
      </w:docPartPr>
      <w:docPartBody>
        <w:p w:rsidR="004B2E48" w:rsidRDefault="00FA647C" w:rsidP="00FA647C">
          <w:pPr>
            <w:pStyle w:val="2CBA48FD3BDD41ACBAA891DE749DB137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D5E6A60ACD4B4E89D86D86CCDC9C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C7BD3A4-FC32-4C56-87C3-7CC4F152AC87}"/>
      </w:docPartPr>
      <w:docPartBody>
        <w:p w:rsidR="004B2E48" w:rsidRDefault="00FA647C" w:rsidP="00FA647C">
          <w:pPr>
            <w:pStyle w:val="E2D5E6A60ACD4B4E89D86D86CCDC9C8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478F8AC8C948DE9DF3E22E7377A83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FD3AADB-31E3-448B-879C-5505A2366646}"/>
      </w:docPartPr>
      <w:docPartBody>
        <w:p w:rsidR="004B2E48" w:rsidRDefault="00FA647C" w:rsidP="00FA647C">
          <w:pPr>
            <w:pStyle w:val="59478F8AC8C948DE9DF3E22E7377A83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2A631D27E4429B44DDC4A4AA7AF9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98F51B3-D302-4470-9BE9-CF7CC18A394E}"/>
      </w:docPartPr>
      <w:docPartBody>
        <w:p w:rsidR="004B2E48" w:rsidRDefault="00FA647C" w:rsidP="00FA647C">
          <w:pPr>
            <w:pStyle w:val="9562A631D27E4429B44DDC4A4AA7AF9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86071297D6B4D12ABACAFD8297BC2A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FF71D88-C1BE-4C42-8F19-0BB3AE6258B9}"/>
      </w:docPartPr>
      <w:docPartBody>
        <w:p w:rsidR="00964549" w:rsidRDefault="004B2E48" w:rsidP="004B2E48">
          <w:pPr>
            <w:pStyle w:val="D86071297D6B4D12ABACAFD8297BC2AD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CCE9DD47FAD4952B66B7AD4568770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312BAFF-66B0-4409-89C0-91D4F933E116}"/>
      </w:docPartPr>
      <w:docPartBody>
        <w:p w:rsidR="00964549" w:rsidRDefault="004B2E48" w:rsidP="004B2E48">
          <w:pPr>
            <w:pStyle w:val="3CCE9DD47FAD4952B66B7AD4568770F1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631"/>
    <w:rsid w:val="00030A25"/>
    <w:rsid w:val="000872FE"/>
    <w:rsid w:val="000B0478"/>
    <w:rsid w:val="00145074"/>
    <w:rsid w:val="001702F0"/>
    <w:rsid w:val="00197551"/>
    <w:rsid w:val="001B0395"/>
    <w:rsid w:val="00217B4E"/>
    <w:rsid w:val="002421E8"/>
    <w:rsid w:val="00252077"/>
    <w:rsid w:val="002B61FB"/>
    <w:rsid w:val="00353F94"/>
    <w:rsid w:val="003E33E5"/>
    <w:rsid w:val="00456631"/>
    <w:rsid w:val="004B2E48"/>
    <w:rsid w:val="004D66B2"/>
    <w:rsid w:val="005120AA"/>
    <w:rsid w:val="00546703"/>
    <w:rsid w:val="00671932"/>
    <w:rsid w:val="006758BF"/>
    <w:rsid w:val="006E0E4F"/>
    <w:rsid w:val="006E3DE5"/>
    <w:rsid w:val="007074D4"/>
    <w:rsid w:val="00780B8F"/>
    <w:rsid w:val="007B7D96"/>
    <w:rsid w:val="007F263A"/>
    <w:rsid w:val="008126E4"/>
    <w:rsid w:val="00862B6A"/>
    <w:rsid w:val="00964549"/>
    <w:rsid w:val="00A01047"/>
    <w:rsid w:val="00A07AB4"/>
    <w:rsid w:val="00A363E9"/>
    <w:rsid w:val="00AB7449"/>
    <w:rsid w:val="00AF2548"/>
    <w:rsid w:val="00B32F31"/>
    <w:rsid w:val="00B351AB"/>
    <w:rsid w:val="00C7346B"/>
    <w:rsid w:val="00C90F14"/>
    <w:rsid w:val="00DB18FA"/>
    <w:rsid w:val="00DD07A7"/>
    <w:rsid w:val="00DE7484"/>
    <w:rsid w:val="00E8419E"/>
    <w:rsid w:val="00E91C5B"/>
    <w:rsid w:val="00F6511E"/>
    <w:rsid w:val="00FA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B2E48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2CBA48FD3BDD41ACBAA891DE749DB137">
    <w:name w:val="2CBA48FD3BDD41ACBAA891DE749DB137"/>
    <w:rsid w:val="00FA647C"/>
  </w:style>
  <w:style w:type="paragraph" w:customStyle="1" w:styleId="E2D5E6A60ACD4B4E89D86D86CCDC9C84">
    <w:name w:val="E2D5E6A60ACD4B4E89D86D86CCDC9C84"/>
    <w:rsid w:val="00FA647C"/>
  </w:style>
  <w:style w:type="paragraph" w:customStyle="1" w:styleId="59478F8AC8C948DE9DF3E22E7377A833">
    <w:name w:val="59478F8AC8C948DE9DF3E22E7377A833"/>
    <w:rsid w:val="00FA647C"/>
  </w:style>
  <w:style w:type="paragraph" w:customStyle="1" w:styleId="9562A631D27E4429B44DDC4A4AA7AF9E">
    <w:name w:val="9562A631D27E4429B44DDC4A4AA7AF9E"/>
    <w:rsid w:val="00FA647C"/>
  </w:style>
  <w:style w:type="paragraph" w:customStyle="1" w:styleId="D86071297D6B4D12ABACAFD8297BC2AD">
    <w:name w:val="D86071297D6B4D12ABACAFD8297BC2AD"/>
    <w:rsid w:val="004B2E48"/>
  </w:style>
  <w:style w:type="paragraph" w:customStyle="1" w:styleId="3CCE9DD47FAD4952B66B7AD4568770F1">
    <w:name w:val="3CCE9DD47FAD4952B66B7AD4568770F1"/>
    <w:rsid w:val="004B2E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AFD91-1556-4FF0-B09C-9ECCEF00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</Pages>
  <Words>1317</Words>
  <Characters>9094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136</cp:revision>
  <cp:lastPrinted>2015-06-19T08:32:00Z</cp:lastPrinted>
  <dcterms:created xsi:type="dcterms:W3CDTF">2022-09-21T10:19:00Z</dcterms:created>
  <dcterms:modified xsi:type="dcterms:W3CDTF">2026-05-06T09:41:00Z</dcterms:modified>
</cp:coreProperties>
</file>